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466B67" w14:textId="6F879AC7" w:rsidR="008145D7" w:rsidRDefault="008145D7" w:rsidP="00835401">
      <w:pPr>
        <w:rPr>
          <w:szCs w:val="22"/>
        </w:rPr>
      </w:pPr>
      <w:r w:rsidRPr="00955BF2">
        <w:rPr>
          <w:szCs w:val="22"/>
        </w:rPr>
        <w:t xml:space="preserve">Příloha č. </w:t>
      </w:r>
      <w:r w:rsidR="00955BF2" w:rsidRPr="00955BF2">
        <w:rPr>
          <w:szCs w:val="22"/>
        </w:rPr>
        <w:t>3</w:t>
      </w:r>
      <w:r w:rsidRPr="00955BF2">
        <w:rPr>
          <w:szCs w:val="22"/>
        </w:rPr>
        <w:t xml:space="preserve"> </w:t>
      </w:r>
      <w:r w:rsidRPr="00955BF2">
        <w:rPr>
          <w:lang w:eastAsia="cs-CZ"/>
        </w:rPr>
        <w:t>Výzvy k podání nabídky</w:t>
      </w:r>
      <w:r w:rsidRPr="00955BF2">
        <w:rPr>
          <w:szCs w:val="22"/>
        </w:rPr>
        <w:t xml:space="preserve"> – </w:t>
      </w:r>
      <w:r w:rsidRPr="00955BF2">
        <w:rPr>
          <w:rStyle w:val="Zvraznn"/>
        </w:rPr>
        <w:t>Účastník předloží p</w:t>
      </w:r>
      <w:r w:rsidR="00A8346D" w:rsidRPr="00955BF2">
        <w:rPr>
          <w:rStyle w:val="Zvraznn"/>
        </w:rPr>
        <w:t xml:space="preserve">ouze v případě postupu dle čl. </w:t>
      </w:r>
      <w:r w:rsidR="00A9214E" w:rsidRPr="00955BF2">
        <w:rPr>
          <w:rStyle w:val="Zvraznn"/>
        </w:rPr>
        <w:t>11</w:t>
      </w:r>
      <w:r w:rsidR="00A8346D" w:rsidRPr="00955BF2">
        <w:rPr>
          <w:rStyle w:val="Zvraznn"/>
        </w:rPr>
        <w:t xml:space="preserve">.2. a </w:t>
      </w:r>
      <w:r w:rsidR="00A9214E" w:rsidRPr="00955BF2">
        <w:rPr>
          <w:rStyle w:val="Zvraznn"/>
        </w:rPr>
        <w:t>11</w:t>
      </w:r>
      <w:r w:rsidRPr="00955BF2">
        <w:rPr>
          <w:rStyle w:val="Zvraznn"/>
        </w:rPr>
        <w:t>.3 Výzvy.</w:t>
      </w:r>
      <w:r>
        <w:rPr>
          <w:color w:val="FF0000"/>
          <w:szCs w:val="22"/>
        </w:rPr>
        <w:t xml:space="preserve">   </w:t>
      </w:r>
    </w:p>
    <w:p w14:paraId="59466B68" w14:textId="77777777" w:rsidR="008145D7" w:rsidRDefault="008145D7" w:rsidP="00882E6D">
      <w:pPr>
        <w:pStyle w:val="Nadpis1"/>
        <w:rPr>
          <w:rFonts w:eastAsia="Times New Roman"/>
        </w:rPr>
      </w:pPr>
      <w:r>
        <w:rPr>
          <w:rFonts w:eastAsia="Times New Roman"/>
        </w:rPr>
        <w:t>Čestné prohlášení</w:t>
      </w:r>
    </w:p>
    <w:p w14:paraId="59466B69" w14:textId="77777777" w:rsidR="008145D7" w:rsidRPr="00BF598F" w:rsidRDefault="008145D7" w:rsidP="00882E6D">
      <w:pPr>
        <w:spacing w:before="240" w:after="60" w:line="240" w:lineRule="auto"/>
        <w:outlineLvl w:val="0"/>
        <w:rPr>
          <w:rStyle w:val="Siln"/>
        </w:rPr>
      </w:pPr>
      <w:r w:rsidRPr="00BF598F">
        <w:rPr>
          <w:rStyle w:val="Siln"/>
        </w:rPr>
        <w:t>v souvislosti s ustanovením 3 odst. 1 zákona č. 340/2015 Sb., o zvláštních podmínkách účinnosti některých smluv, uveřejňování těchto smluv a o registru smluv (zákon o registru smluv), ve znění pozdějších předpisů, (dále jen „ZRS“)</w:t>
      </w:r>
    </w:p>
    <w:p w14:paraId="59466B6B" w14:textId="77777777" w:rsidR="008145D7" w:rsidRPr="00BF598F" w:rsidRDefault="008145D7" w:rsidP="00882E6D">
      <w:pPr>
        <w:widowControl w:val="0"/>
        <w:autoSpaceDE w:val="0"/>
        <w:spacing w:line="297" w:lineRule="exact"/>
        <w:rPr>
          <w:rStyle w:val="Siln"/>
        </w:rPr>
      </w:pPr>
      <w:r w:rsidRPr="00BF598F">
        <w:rPr>
          <w:rStyle w:val="Siln"/>
        </w:rPr>
        <w:t>Účastník:</w:t>
      </w:r>
    </w:p>
    <w:p w14:paraId="59466B6C" w14:textId="77777777" w:rsidR="008145D7" w:rsidRDefault="008145D7" w:rsidP="00BF598F">
      <w:pPr>
        <w:pStyle w:val="Identifikace"/>
        <w:rPr>
          <w:rFonts w:eastAsia="Times New Roman" w:cs="Times New Roman"/>
          <w:lang w:eastAsia="cs-CZ"/>
        </w:rPr>
      </w:pPr>
      <w:r w:rsidRPr="00BF598F">
        <w:rPr>
          <w:rStyle w:val="Siln"/>
        </w:rPr>
        <w:t>Obchodní firma/jméno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highlight w:val="lightGray"/>
          <w:lang w:eastAsia="cs-CZ"/>
        </w:rPr>
        <w:t>………….</w:t>
      </w:r>
    </w:p>
    <w:p w14:paraId="59466B6D" w14:textId="7B44DF45" w:rsidR="008145D7" w:rsidRDefault="008145D7" w:rsidP="00BF598F">
      <w:pPr>
        <w:pStyle w:val="Identifikace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Sídlo/místo podnikání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highlight w:val="lightGray"/>
          <w:lang w:eastAsia="cs-CZ"/>
        </w:rPr>
        <w:t>………….</w:t>
      </w:r>
    </w:p>
    <w:p w14:paraId="59466B6E" w14:textId="1C365E18" w:rsidR="008145D7" w:rsidRDefault="008145D7" w:rsidP="00BF598F">
      <w:pPr>
        <w:pStyle w:val="Identifikace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IČO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highlight w:val="lightGray"/>
          <w:lang w:eastAsia="cs-CZ"/>
        </w:rPr>
        <w:t>………….</w:t>
      </w:r>
    </w:p>
    <w:p w14:paraId="59466B6F" w14:textId="6CC4744A" w:rsidR="008145D7" w:rsidRDefault="008145D7" w:rsidP="00BF598F">
      <w:pPr>
        <w:pStyle w:val="Identifikace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Zastoupen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highlight w:val="lightGray"/>
          <w:lang w:eastAsia="cs-CZ"/>
        </w:rPr>
        <w:t>………….</w:t>
      </w:r>
    </w:p>
    <w:p w14:paraId="59466B71" w14:textId="397524D6" w:rsidR="008145D7" w:rsidRDefault="008145D7" w:rsidP="00882E6D">
      <w:pPr>
        <w:spacing w:line="240" w:lineRule="auto"/>
        <w:rPr>
          <w:rFonts w:eastAsia="Calibri" w:cs="Times New Roman"/>
        </w:rPr>
      </w:pPr>
      <w:r>
        <w:rPr>
          <w:rFonts w:eastAsia="Times New Roman" w:cs="Times New Roman"/>
          <w:lang w:eastAsia="cs-CZ"/>
        </w:rPr>
        <w:t xml:space="preserve">který podává nabídku </w:t>
      </w:r>
      <w:r w:rsidRPr="00955BF2">
        <w:rPr>
          <w:rFonts w:eastAsia="Times New Roman" w:cs="Times New Roman"/>
          <w:lang w:eastAsia="cs-CZ"/>
        </w:rPr>
        <w:t xml:space="preserve">na podlimitní sektorovou veřejnou zakázku s názvem </w:t>
      </w:r>
      <w:bookmarkStart w:id="0" w:name="_Toc403053768"/>
      <w:r w:rsidRPr="00955BF2">
        <w:rPr>
          <w:rFonts w:eastAsia="Times New Roman" w:cs="Times New Roman"/>
          <w:b/>
          <w:lang w:eastAsia="cs-CZ"/>
        </w:rPr>
        <w:t>„</w:t>
      </w:r>
      <w:bookmarkEnd w:id="0"/>
      <w:r w:rsidR="00955BF2" w:rsidRPr="00955BF2">
        <w:rPr>
          <w:rStyle w:val="Siln"/>
        </w:rPr>
        <w:t>Svoz komunálního odpadu v objektech SŽ</w:t>
      </w:r>
      <w:r w:rsidRPr="00955BF2">
        <w:rPr>
          <w:rFonts w:eastAsia="Times New Roman" w:cs="Times New Roman"/>
          <w:b/>
          <w:lang w:eastAsia="cs-CZ"/>
        </w:rPr>
        <w:t>“</w:t>
      </w:r>
      <w:r w:rsidRPr="00955BF2">
        <w:rPr>
          <w:rFonts w:eastAsia="Times New Roman" w:cs="Times New Roman"/>
          <w:lang w:eastAsia="cs-CZ"/>
        </w:rPr>
        <w:t xml:space="preserve">, tímto čestně prohlašuje, </w:t>
      </w:r>
      <w:r w:rsidR="00AC1AC3" w:rsidRPr="00955BF2">
        <w:rPr>
          <w:rFonts w:ascii="Verdana" w:hAnsi="Verdana"/>
        </w:rPr>
        <w:t>že</w:t>
      </w:r>
      <w:r w:rsidRPr="00955BF2">
        <w:rPr>
          <w:rFonts w:eastAsia="Times New Roman" w:cs="Times New Roman"/>
          <w:lang w:eastAsia="cs-CZ"/>
        </w:rPr>
        <w:t xml:space="preserve"> </w:t>
      </w:r>
      <w:r w:rsidR="00A06F33" w:rsidRPr="00955BF2">
        <w:rPr>
          <w:rFonts w:eastAsia="Calibri" w:cs="Times New Roman"/>
        </w:rPr>
        <w:t xml:space="preserve">dále uvedené </w:t>
      </w:r>
      <w:r w:rsidRPr="00955BF2">
        <w:rPr>
          <w:rFonts w:eastAsia="Calibri" w:cs="Times New Roman"/>
        </w:rPr>
        <w:t xml:space="preserve">údaje a další skutečnosti uvedené či jinak </w:t>
      </w:r>
      <w:r w:rsidR="009528D2" w:rsidRPr="00955BF2">
        <w:rPr>
          <w:rFonts w:eastAsia="Calibri" w:cs="Times New Roman"/>
        </w:rPr>
        <w:t xml:space="preserve">řádně </w:t>
      </w:r>
      <w:r w:rsidRPr="00955BF2">
        <w:rPr>
          <w:rFonts w:eastAsia="Calibri" w:cs="Times New Roman"/>
        </w:rPr>
        <w:t xml:space="preserve">označené </w:t>
      </w:r>
      <w:r w:rsidR="00AC2CF0" w:rsidRPr="00955BF2">
        <w:rPr>
          <w:rFonts w:eastAsia="Calibri" w:cs="Times New Roman"/>
        </w:rPr>
        <w:t>ve smlouvě</w:t>
      </w:r>
      <w:r w:rsidR="007308BA" w:rsidRPr="00955BF2">
        <w:rPr>
          <w:rFonts w:eastAsia="Calibri" w:cs="Times New Roman"/>
        </w:rPr>
        <w:t xml:space="preserve"> na</w:t>
      </w:r>
      <w:r w:rsidR="00AC2CF0" w:rsidRPr="00955BF2">
        <w:rPr>
          <w:rFonts w:eastAsia="Calibri" w:cs="Times New Roman"/>
        </w:rPr>
        <w:t xml:space="preserve"> </w:t>
      </w:r>
      <w:r w:rsidR="007308BA" w:rsidRPr="00955BF2">
        <w:rPr>
          <w:rFonts w:eastAsia="Calibri" w:cs="Times New Roman"/>
        </w:rPr>
        <w:t>plnění předmětu veřejné zakázky/rámcové dohodě, jež je součástí jeho</w:t>
      </w:r>
      <w:r w:rsidR="007308BA">
        <w:rPr>
          <w:rFonts w:eastAsia="Calibri" w:cs="Times New Roman"/>
        </w:rPr>
        <w:t xml:space="preserve"> nabídky (dále jen </w:t>
      </w:r>
      <w:r w:rsidR="007308BA" w:rsidRPr="00882E6D">
        <w:rPr>
          <w:rFonts w:eastAsia="Calibri" w:cs="Times New Roman"/>
          <w:b/>
          <w:i/>
        </w:rPr>
        <w:t>„</w:t>
      </w:r>
      <w:r w:rsidR="007308BA" w:rsidRPr="00BF598F">
        <w:rPr>
          <w:rStyle w:val="Kurzvatun"/>
        </w:rPr>
        <w:t>smlouva</w:t>
      </w:r>
      <w:r w:rsidR="007308BA" w:rsidRPr="00882E6D">
        <w:rPr>
          <w:rFonts w:eastAsia="Calibri" w:cs="Times New Roman"/>
          <w:b/>
          <w:i/>
        </w:rPr>
        <w:t>“</w:t>
      </w:r>
      <w:r w:rsidR="007308BA">
        <w:rPr>
          <w:rFonts w:eastAsia="Calibri" w:cs="Times New Roman"/>
        </w:rPr>
        <w:t xml:space="preserve">), </w:t>
      </w:r>
      <w:r>
        <w:rPr>
          <w:rFonts w:eastAsia="Calibri" w:cs="Times New Roman"/>
        </w:rPr>
        <w:t>považuje</w:t>
      </w:r>
      <w:r w:rsidR="003B7E4D">
        <w:rPr>
          <w:rFonts w:eastAsia="Calibri" w:cs="Times New Roman"/>
        </w:rPr>
        <w:t xml:space="preserve"> účastník</w:t>
      </w:r>
      <w:r>
        <w:rPr>
          <w:rFonts w:eastAsia="Calibri" w:cs="Times New Roman"/>
        </w:rPr>
        <w:t xml:space="preserve"> za obchodní tajemství ve smyslu </w:t>
      </w:r>
      <w:r w:rsidR="00871841">
        <w:rPr>
          <w:rFonts w:eastAsia="Calibri" w:cs="Times New Roman"/>
        </w:rPr>
        <w:t xml:space="preserve">ustanovení § 504 </w:t>
      </w:r>
      <w:r w:rsidR="007308BA">
        <w:rPr>
          <w:rFonts w:eastAsia="Calibri" w:cs="Times New Roman"/>
        </w:rPr>
        <w:t xml:space="preserve">zákona č. 89/2012 Sb., občanský zákoník, ve znění pozdějších předpisů (dále jen </w:t>
      </w:r>
      <w:r w:rsidR="007308BA" w:rsidRPr="00BF598F">
        <w:t>„</w:t>
      </w:r>
      <w:r w:rsidR="007308BA" w:rsidRPr="00BF598F">
        <w:rPr>
          <w:rStyle w:val="Kurzvatun"/>
        </w:rPr>
        <w:t>obchodní tajemství</w:t>
      </w:r>
      <w:r w:rsidR="007308BA" w:rsidRPr="00BF598F">
        <w:t>“</w:t>
      </w:r>
      <w:r w:rsidR="007308BA">
        <w:rPr>
          <w:rFonts w:eastAsia="Calibri" w:cs="Times New Roman"/>
        </w:rPr>
        <w:t xml:space="preserve"> a </w:t>
      </w:r>
      <w:r w:rsidR="007308BA" w:rsidRPr="00BF598F">
        <w:t>„</w:t>
      </w:r>
      <w:r w:rsidR="007308BA" w:rsidRPr="00BF598F">
        <w:rPr>
          <w:rStyle w:val="Kurzvatun"/>
        </w:rPr>
        <w:t>občanský zákoník</w:t>
      </w:r>
      <w:r w:rsidR="007308BA" w:rsidRPr="00BF598F">
        <w:t>“</w:t>
      </w:r>
      <w:r w:rsidR="007308BA">
        <w:rPr>
          <w:rFonts w:eastAsia="Calibri" w:cs="Times New Roman"/>
        </w:rPr>
        <w:t>)</w:t>
      </w:r>
      <w:r w:rsidR="00D45C59">
        <w:rPr>
          <w:rFonts w:eastAsia="Calibri" w:cs="Times New Roman"/>
        </w:rPr>
        <w:t xml:space="preserve">, nebo se jedná o jiné </w:t>
      </w:r>
      <w:r w:rsidR="00D45C59" w:rsidRPr="00D45C59">
        <w:rPr>
          <w:rFonts w:eastAsia="Calibri" w:cs="Times New Roman"/>
        </w:rPr>
        <w:t>informace, které nemohou být v registru smluv uveřejněny na základě ustanovení § 3 odst. 1 ZRS</w:t>
      </w:r>
      <w:r w:rsidR="006A0B14">
        <w:rPr>
          <w:rFonts w:eastAsia="Calibri" w:cs="Times New Roman"/>
        </w:rPr>
        <w:t>:</w:t>
      </w:r>
      <w:r>
        <w:rPr>
          <w:rFonts w:eastAsia="Calibri" w:cs="Times New Roman"/>
        </w:rPr>
        <w:t xml:space="preserve"> 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2780"/>
        <w:gridCol w:w="5906"/>
      </w:tblGrid>
      <w:tr w:rsidR="00AC2CF0" w:rsidRPr="005F0577" w14:paraId="37C60D84" w14:textId="77777777" w:rsidTr="005F5BE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69D4C0B" w14:textId="0FCAFA5B" w:rsidR="00AC2CF0" w:rsidRPr="00BF598F" w:rsidRDefault="00D45C59" w:rsidP="00BF598F">
            <w:pPr>
              <w:rPr>
                <w:rStyle w:val="Siln"/>
                <w:rFonts w:asciiTheme="majorHAnsi" w:hAnsiTheme="majorHAnsi" w:cs="Arial"/>
              </w:rPr>
            </w:pPr>
            <w:r w:rsidRPr="00BF598F">
              <w:rPr>
                <w:rStyle w:val="Siln"/>
                <w:rFonts w:asciiTheme="majorHAnsi" w:hAnsiTheme="majorHAnsi" w:cs="Arial"/>
              </w:rPr>
              <w:t xml:space="preserve">Obchodní tajemství či jiné informace dle § 3 </w:t>
            </w:r>
            <w:proofErr w:type="spellStart"/>
            <w:r w:rsidRPr="00BF598F">
              <w:rPr>
                <w:rStyle w:val="Siln"/>
                <w:rFonts w:asciiTheme="majorHAnsi" w:hAnsiTheme="majorHAnsi" w:cs="Arial"/>
              </w:rPr>
              <w:t>odst</w:t>
            </w:r>
            <w:proofErr w:type="spellEnd"/>
            <w:r w:rsidRPr="00BF598F">
              <w:rPr>
                <w:rStyle w:val="Siln"/>
                <w:rFonts w:asciiTheme="majorHAnsi" w:hAnsiTheme="majorHAnsi" w:cs="Arial"/>
              </w:rPr>
              <w:t>, 1 ZRS</w:t>
            </w:r>
          </w:p>
        </w:tc>
        <w:tc>
          <w:tcPr>
            <w:tcW w:w="3400" w:type="pct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B7AF997" w14:textId="1A681264" w:rsidR="00AC2CF0" w:rsidRPr="00BF598F" w:rsidRDefault="00871841" w:rsidP="00882E6D">
            <w:pPr>
              <w:pStyle w:val="tabulka"/>
              <w:jc w:val="both"/>
              <w:rPr>
                <w:rStyle w:val="Siln"/>
                <w:rFonts w:asciiTheme="minorHAnsi" w:hAnsiTheme="minorHAnsi"/>
              </w:rPr>
            </w:pPr>
            <w:r w:rsidRPr="00BF598F">
              <w:rPr>
                <w:rStyle w:val="Siln"/>
                <w:rFonts w:asciiTheme="minorHAnsi" w:hAnsiTheme="minorHAnsi"/>
              </w:rPr>
              <w:t>Umístění ve smlouvě</w:t>
            </w:r>
            <w:r w:rsidR="0066668B" w:rsidRPr="00BF598F">
              <w:rPr>
                <w:rStyle w:val="Siln"/>
                <w:rFonts w:asciiTheme="minorHAnsi" w:hAnsiTheme="minorHAnsi"/>
              </w:rPr>
              <w:t xml:space="preserve"> či jejích přílohách</w:t>
            </w:r>
          </w:p>
        </w:tc>
      </w:tr>
      <w:tr w:rsidR="00AC2CF0" w:rsidRPr="005F0577" w14:paraId="06EF14AC" w14:textId="77777777" w:rsidTr="005F5BE8">
        <w:trPr>
          <w:cantSplit/>
        </w:trPr>
        <w:tc>
          <w:tcPr>
            <w:tcW w:w="1600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015DF0" w14:textId="1134C413" w:rsidR="00AC2CF0" w:rsidRPr="007308BA" w:rsidRDefault="007308BA" w:rsidP="00882E6D">
            <w:pPr>
              <w:rPr>
                <w:rFonts w:ascii="Verdana" w:hAnsi="Verdana" w:cs="Calibri"/>
              </w:rPr>
            </w:pPr>
            <w:r w:rsidRPr="007308BA">
              <w:rPr>
                <w:rFonts w:ascii="Verdana" w:hAnsi="Verdana" w:cs="Calibri"/>
              </w:rPr>
              <w:t xml:space="preserve"> </w:t>
            </w:r>
            <w:sdt>
              <w:sdtPr>
                <w:rPr>
                  <w:rFonts w:ascii="Verdana" w:hAnsi="Verdana" w:cs="Calibri"/>
                </w:rPr>
                <w:alias w:val="Vyberte jednu z variant"/>
                <w:tag w:val="Vyberte jednu z variant"/>
                <w:id w:val="2062977900"/>
                <w:placeholder>
                  <w:docPart w:val="DefaultPlaceholder_-1854013439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Content>
                <w:r w:rsidR="00643D36" w:rsidRPr="00BF598F">
                  <w:t>Zvolte položku.</w:t>
                </w:r>
              </w:sdtContent>
            </w:sdt>
          </w:p>
        </w:tc>
        <w:sdt>
          <w:sdtPr>
            <w:rPr>
              <w:rFonts w:ascii="Verdana" w:hAnsi="Verdana"/>
            </w:rPr>
            <w:id w:val="-1776780806"/>
            <w:placeholder>
              <w:docPart w:val="6F122CD581BD423BA3CED153F818C203"/>
            </w:placeholder>
          </w:sdtPr>
          <w:sdtContent>
            <w:sdt>
              <w:sdtPr>
                <w:rPr>
                  <w:rFonts w:ascii="Verdana" w:hAnsi="Verdana"/>
                </w:rPr>
                <w:id w:val="-827046161"/>
                <w:placeholder>
                  <w:docPart w:val="E8A93EAB9C894C6B98713B134E97728B"/>
                </w:placeholder>
              </w:sdtPr>
              <w:sdtContent>
                <w:sdt>
                  <w:sdtPr>
                    <w:rPr>
                      <w:rFonts w:ascii="Verdana" w:hAnsi="Verdana"/>
                    </w:rPr>
                    <w:id w:val="-1203250341"/>
                    <w:placeholder>
                      <w:docPart w:val="3DE31143455E4088B631C72AE8481118"/>
                    </w:placeholder>
                    <w:showingPlcHdr/>
                  </w:sdtPr>
                  <w:sdtContent>
                    <w:tc>
                      <w:tcPr>
                        <w:tcW w:w="3400" w:type="pct"/>
                        <w:tcBorders>
                          <w:bottom w:val="single" w:sz="6" w:space="0" w:color="auto"/>
                          <w:right w:val="single" w:sz="6" w:space="0" w:color="auto"/>
                        </w:tcBorders>
                      </w:tcPr>
                      <w:p w14:paraId="037DA9FE" w14:textId="4D0F38C7" w:rsidR="00AC2CF0" w:rsidRPr="005F0577" w:rsidRDefault="006B467E" w:rsidP="00882E6D">
                        <w:pPr>
                          <w:rPr>
                            <w:rFonts w:ascii="Verdana" w:hAnsi="Verdana" w:cs="Calibri"/>
                          </w:rPr>
                        </w:pPr>
                        <w:r w:rsidRPr="005F0577">
                          <w:rPr>
                            <w:rStyle w:val="Zstupntext"/>
                            <w:rFonts w:ascii="Verdana" w:hAnsi="Verdana"/>
                          </w:rPr>
                          <w:t>Klikněte sem a zadejte text.</w:t>
                        </w:r>
                      </w:p>
                    </w:tc>
                  </w:sdtContent>
                </w:sdt>
              </w:sdtContent>
            </w:sdt>
          </w:sdtContent>
        </w:sdt>
      </w:tr>
      <w:tr w:rsidR="00AC2CF0" w:rsidRPr="005F0577" w14:paraId="730B1102" w14:textId="77777777" w:rsidTr="005F5BE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F8C215" w14:textId="583E793C" w:rsidR="00AC2CF0" w:rsidRPr="007308BA" w:rsidRDefault="00AC2CF0" w:rsidP="00882E6D">
            <w:pPr>
              <w:rPr>
                <w:rFonts w:ascii="Verdana" w:hAnsi="Verdana" w:cs="Calibri"/>
              </w:rPr>
            </w:pPr>
          </w:p>
        </w:tc>
        <w:sdt>
          <w:sdtPr>
            <w:rPr>
              <w:rFonts w:ascii="Verdana" w:hAnsi="Verdana"/>
            </w:rPr>
            <w:id w:val="1310978252"/>
            <w:placeholder>
              <w:docPart w:val="30F20A0AFBFC4AC997081EB15A5AEA63"/>
            </w:placeholder>
          </w:sdtPr>
          <w:sdtContent>
            <w:sdt>
              <w:sdtPr>
                <w:rPr>
                  <w:rFonts w:ascii="Verdana" w:hAnsi="Verdana"/>
                </w:rPr>
                <w:id w:val="-1105721972"/>
                <w:placeholder>
                  <w:docPart w:val="BB6C8E7769274F33A2781D1AAACFA12F"/>
                </w:placeholder>
                <w:showingPlcHdr/>
              </w:sdtPr>
              <w:sdtContent>
                <w:tc>
                  <w:tcPr>
                    <w:tcW w:w="3400" w:type="pct"/>
                    <w:tcBorders>
                      <w:top w:val="single" w:sz="6" w:space="0" w:color="auto"/>
                      <w:bottom w:val="single" w:sz="6" w:space="0" w:color="auto"/>
                      <w:right w:val="single" w:sz="6" w:space="0" w:color="auto"/>
                    </w:tcBorders>
                  </w:tcPr>
                  <w:p w14:paraId="0E3A70EE" w14:textId="0C7E2FEB" w:rsidR="00AC2CF0" w:rsidRPr="005F0577" w:rsidRDefault="006B467E" w:rsidP="00882E6D">
                    <w:pPr>
                      <w:rPr>
                        <w:rFonts w:ascii="Verdana" w:hAnsi="Verdana" w:cs="Calibri"/>
                      </w:rPr>
                    </w:pPr>
                    <w:r w:rsidRPr="005F0577">
                      <w:rPr>
                        <w:rStyle w:val="Zstupntext"/>
                        <w:rFonts w:ascii="Verdana" w:hAnsi="Verdana"/>
                      </w:rPr>
                      <w:t>Klikněte sem a zadejte text.</w:t>
                    </w:r>
                  </w:p>
                </w:tc>
              </w:sdtContent>
            </w:sdt>
          </w:sdtContent>
        </w:sdt>
      </w:tr>
      <w:tr w:rsidR="00AC2CF0" w:rsidRPr="005F0577" w14:paraId="7C53B978" w14:textId="77777777" w:rsidTr="005F5BE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985C90" w14:textId="38BBA87F" w:rsidR="00AC2CF0" w:rsidRPr="007308BA" w:rsidRDefault="00AC2CF0" w:rsidP="00882E6D">
            <w:pPr>
              <w:rPr>
                <w:rFonts w:ascii="Verdana" w:hAnsi="Verdana" w:cs="Calibri"/>
              </w:rPr>
            </w:pPr>
          </w:p>
        </w:tc>
        <w:sdt>
          <w:sdtPr>
            <w:rPr>
              <w:rFonts w:ascii="Verdana" w:hAnsi="Verdana"/>
            </w:rPr>
            <w:id w:val="87273182"/>
            <w:placeholder>
              <w:docPart w:val="A0A6B86286C84B4EAD6F662E3674CBB6"/>
            </w:placeholder>
            <w:showingPlcHdr/>
          </w:sdtPr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223A3E8" w14:textId="77777777" w:rsidR="00AC2CF0" w:rsidRPr="005F0577" w:rsidRDefault="00AC2CF0" w:rsidP="00882E6D">
                <w:pPr>
                  <w:rPr>
                    <w:rFonts w:ascii="Verdana" w:hAnsi="Verdana" w:cs="Calibri"/>
                  </w:rPr>
                </w:pPr>
                <w:r w:rsidRPr="005F0577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</w:tbl>
    <w:p w14:paraId="59466B72" w14:textId="77777777" w:rsidR="008145D7" w:rsidRDefault="008145D7" w:rsidP="00882E6D">
      <w:pPr>
        <w:spacing w:line="240" w:lineRule="auto"/>
        <w:rPr>
          <w:rFonts w:eastAsia="Calibri" w:cs="Times New Roman"/>
        </w:rPr>
      </w:pPr>
      <w:r>
        <w:rPr>
          <w:rFonts w:eastAsia="Calibri" w:cs="Times New Roman"/>
        </w:rPr>
        <w:t xml:space="preserve">Účastník tímto čestně prohlašuje, že údaje a skutečnosti uvedené ve smlouvě, která je nedílnou součástí nabídky, označené jako obchodní tajemství, naplňují současně všechny definiční znaky obchodního tajemství, tak jak je vymezeno v ustanovení § 504 občanského zákoníku, tj. obchodní tajemství tvoří konkurenčně významné, určitelné, ocenitelné a v příslušných obchodních kruzích běžně nedostupné skutečnosti, které souvisejí se závodem a jejichž vlastník zajišťuje ve svém zájmu odpovídajícím způsobem jejich utajení. Účastník dále čestně prohlašuje, že nese veškerou odpovědnost v případě, že část obsahu smlouvy, která se týká obchodního tajemství účastníka a která v důsledku toho bude pro účely uveřejnění smlouvy v registru smluv znečitelněna, pokud by smlouva v důsledku takového označení byla uveřejněna způsobem odporujícím ZRS, a to bez ohledu na to, zda byla smlouva uveřejněna prostřednictvím registru smluv ze strany zadavatele nebo účastníka. </w:t>
      </w:r>
    </w:p>
    <w:p w14:paraId="59466B73" w14:textId="77777777" w:rsidR="008145D7" w:rsidRDefault="008145D7" w:rsidP="00882E6D">
      <w:pPr>
        <w:spacing w:line="240" w:lineRule="auto"/>
        <w:rPr>
          <w:rFonts w:eastAsia="Times New Roman" w:cs="Times New Roman"/>
          <w:lang w:eastAsia="cs-CZ"/>
        </w:rPr>
      </w:pPr>
      <w:r>
        <w:rPr>
          <w:rFonts w:eastAsia="Calibri" w:cs="Times New Roman"/>
        </w:rPr>
        <w:t>Účastník tímto čestně prohlašuje, že neprodleně písemně sdělí zadavateli skutečnost, že takto označené informace přestaly naplňovat znaky obchodního tajemství.</w:t>
      </w:r>
    </w:p>
    <w:p w14:paraId="59466B74" w14:textId="71C97DEA" w:rsidR="008145D7" w:rsidRDefault="008145D7" w:rsidP="00882E6D">
      <w:pPr>
        <w:spacing w:line="240" w:lineRule="auto"/>
        <w:rPr>
          <w:rFonts w:eastAsia="Calibri" w:cs="Times New Roman"/>
        </w:rPr>
      </w:pPr>
      <w:r>
        <w:rPr>
          <w:rFonts w:eastAsia="Calibri" w:cs="Times New Roman"/>
        </w:rPr>
        <w:lastRenderedPageBreak/>
        <w:t>Účastník tímto čestně prohlašuje, že údaje a skutečnosti uvedené ve smlouvě, která je nedílnou součástí nabídky, jsou údaji nebo skutečnostmi (s výjimkou obchodního tajemství, uvedeného výše), které nemohou být v registru smluv uveřejněny na základě ustanovení § 3 odst. 1 ZRS.</w:t>
      </w:r>
      <w:r w:rsidR="00D45C59">
        <w:rPr>
          <w:rFonts w:eastAsia="Calibri" w:cs="Times New Roman"/>
        </w:rPr>
        <w:t xml:space="preserve"> Účastník dále čestně prohlašuje, že nese veškerou odpovědnost v případě, že část obsahu smlouvy, která obsahuje informace označené účastníkem jako informace ve smyslu § 3 odst. 1 ZRS a která v důsledku toho bude pro účely uveřejnění smlouvy v registru smluv znečitelněna, pokud by smlouva v důsledku takového označení byla uveřejněna způsobem odporujícím ZRS, a to bez ohledu na to, zda byla smlouva uveřejněna prostřednictvím registru smluv ze strany zadavatele nebo účastníka</w:t>
      </w:r>
      <w:r w:rsidR="00880337">
        <w:rPr>
          <w:rFonts w:eastAsia="Calibri" w:cs="Times New Roman"/>
        </w:rPr>
        <w:t>.</w:t>
      </w:r>
    </w:p>
    <w:p w14:paraId="59466B76" w14:textId="0C0981C4" w:rsidR="008145D7" w:rsidRDefault="008145D7" w:rsidP="00BF598F">
      <w:pPr>
        <w:pStyle w:val="Mstoadatum"/>
      </w:pPr>
      <w:r>
        <w:t>V ……………</w:t>
      </w:r>
      <w:r w:rsidR="00C503B3">
        <w:t>……</w:t>
      </w:r>
      <w:r>
        <w:t>… dne ………………………</w:t>
      </w:r>
    </w:p>
    <w:p w14:paraId="59466B7A" w14:textId="77777777" w:rsidR="009F392E" w:rsidRPr="008145D7" w:rsidRDefault="009F392E" w:rsidP="00C503B3"/>
    <w:sectPr w:rsidR="009F392E" w:rsidRPr="008145D7" w:rsidSect="00FC6389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5F0ED6" w14:textId="77777777" w:rsidR="00AF6C4E" w:rsidRDefault="00AF6C4E" w:rsidP="00962258">
      <w:pPr>
        <w:spacing w:after="0" w:line="240" w:lineRule="auto"/>
      </w:pPr>
      <w:r>
        <w:separator/>
      </w:r>
    </w:p>
  </w:endnote>
  <w:endnote w:type="continuationSeparator" w:id="0">
    <w:p w14:paraId="2D1810C5" w14:textId="77777777" w:rsidR="00AF6C4E" w:rsidRDefault="00AF6C4E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59466B88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59466B84" w14:textId="77118BC1" w:rsidR="00F1715C" w:rsidRPr="00B8518B" w:rsidRDefault="00F1715C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A9214E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A9214E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59466B85" w14:textId="77777777" w:rsidR="00F1715C" w:rsidRDefault="00F1715C" w:rsidP="00B8518B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59466B86" w14:textId="77777777" w:rsidR="00F1715C" w:rsidRDefault="00F1715C" w:rsidP="00B8518B">
          <w:pPr>
            <w:pStyle w:val="Zpat"/>
          </w:pPr>
        </w:p>
      </w:tc>
      <w:tc>
        <w:tcPr>
          <w:tcW w:w="2921" w:type="dxa"/>
        </w:tcPr>
        <w:p w14:paraId="59466B87" w14:textId="77777777" w:rsidR="00F1715C" w:rsidRDefault="00F1715C" w:rsidP="00D831A3">
          <w:pPr>
            <w:pStyle w:val="Zpat"/>
          </w:pPr>
        </w:p>
      </w:tc>
    </w:tr>
  </w:tbl>
  <w:p w14:paraId="59466B89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2336" behindDoc="1" locked="1" layoutInCell="1" allowOverlap="1" wp14:anchorId="59466B9E" wp14:editId="59466B9F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1FBC4D0" id="Straight Connector 3" o:spid="_x0000_s1026" style="position:absolute;z-index:-25165414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ebKUft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0288" behindDoc="1" locked="1" layoutInCell="1" allowOverlap="1" wp14:anchorId="59466BA0" wp14:editId="59466BA1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1465100D" id="Straight Connector 2" o:spid="_x0000_s1026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59466B9B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59466B94" w14:textId="221EBD52" w:rsidR="00F1715C" w:rsidRPr="00B8518B" w:rsidRDefault="00F1715C" w:rsidP="00BF598F">
          <w:pPr>
            <w:pStyle w:val="Zpat"/>
            <w:spacing w:before="0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A9214E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A9214E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59466B95" w14:textId="77777777" w:rsidR="00F1715C" w:rsidRDefault="00F1715C" w:rsidP="00BF598F">
          <w:pPr>
            <w:pStyle w:val="Zpat"/>
            <w:spacing w:before="0"/>
            <w:jc w:val="left"/>
          </w:pPr>
          <w:r>
            <w:t>Správa železni</w:t>
          </w:r>
          <w:r w:rsidR="00F5558F">
            <w:t>c</w:t>
          </w:r>
          <w:r>
            <w:t>, státní organizace</w:t>
          </w:r>
        </w:p>
        <w:p w14:paraId="59466B96" w14:textId="77777777" w:rsidR="00F1715C" w:rsidRDefault="00F1715C" w:rsidP="00BF598F">
          <w:pPr>
            <w:pStyle w:val="Zpat"/>
            <w:spacing w:before="0"/>
            <w:jc w:val="left"/>
          </w:pPr>
          <w:r>
            <w:t>zapsána v obchodním rejstříku vedeném Městským soudem v Praze, spisová značka A 48384</w:t>
          </w:r>
        </w:p>
      </w:tc>
      <w:tc>
        <w:tcPr>
          <w:tcW w:w="2835" w:type="dxa"/>
          <w:tcMar>
            <w:left w:w="0" w:type="dxa"/>
            <w:right w:w="0" w:type="dxa"/>
          </w:tcMar>
        </w:tcPr>
        <w:p w14:paraId="59466B97" w14:textId="77777777" w:rsidR="00F1715C" w:rsidRDefault="00F1715C" w:rsidP="00BF598F">
          <w:pPr>
            <w:pStyle w:val="Zpat"/>
            <w:spacing w:before="0"/>
            <w:jc w:val="left"/>
          </w:pPr>
          <w:r>
            <w:t>Sídlo: Dlážděná 1003/7, 110 00 Praha 1</w:t>
          </w:r>
        </w:p>
        <w:p w14:paraId="59466B98" w14:textId="77777777" w:rsidR="00F1715C" w:rsidRDefault="00F1715C" w:rsidP="00BF598F">
          <w:pPr>
            <w:pStyle w:val="Zpat"/>
            <w:spacing w:before="0"/>
            <w:jc w:val="left"/>
          </w:pPr>
          <w:r>
            <w:t>IČ</w:t>
          </w:r>
          <w:r w:rsidR="00F5558F">
            <w:t>O</w:t>
          </w:r>
          <w:r>
            <w:t>: 709 94 234 DIČ: CZ 709 94 234</w:t>
          </w:r>
        </w:p>
        <w:p w14:paraId="59466B99" w14:textId="1AEA34CC" w:rsidR="00F1715C" w:rsidRDefault="00B151DE" w:rsidP="00BF598F">
          <w:pPr>
            <w:pStyle w:val="Zpat"/>
            <w:spacing w:before="0"/>
            <w:jc w:val="left"/>
          </w:pPr>
          <w:r>
            <w:t>www.sprava</w:t>
          </w:r>
          <w:r w:rsidR="007236BA">
            <w:t>zeleznic</w:t>
          </w:r>
          <w:r w:rsidR="00F1715C">
            <w:t>.cz</w:t>
          </w:r>
        </w:p>
      </w:tc>
      <w:tc>
        <w:tcPr>
          <w:tcW w:w="2921" w:type="dxa"/>
        </w:tcPr>
        <w:p w14:paraId="59466B9A" w14:textId="77777777" w:rsidR="00F1715C" w:rsidRDefault="00F1715C" w:rsidP="00BF598F">
          <w:pPr>
            <w:pStyle w:val="Zpat"/>
            <w:spacing w:before="0"/>
          </w:pPr>
        </w:p>
      </w:tc>
    </w:tr>
  </w:tbl>
  <w:p w14:paraId="59466B9C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9264" behindDoc="1" locked="1" layoutInCell="1" allowOverlap="1" wp14:anchorId="59466BA4" wp14:editId="59466BA5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B1D5542" id="Straight Connector 7" o:spid="_x0000_s1026" style="position:absolute;z-index:-25165721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k/Dma9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7216" behindDoc="1" locked="1" layoutInCell="1" allowOverlap="1" wp14:anchorId="59466BA6" wp14:editId="59466BA7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F99C0E2" id="Straight Connector 10" o:spid="_x0000_s1026" style="position:absolute;z-index:-25165926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59466B9D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E9D969" w14:textId="77777777" w:rsidR="00AF6C4E" w:rsidRDefault="00AF6C4E" w:rsidP="00962258">
      <w:pPr>
        <w:spacing w:after="0" w:line="240" w:lineRule="auto"/>
      </w:pPr>
      <w:r>
        <w:separator/>
      </w:r>
    </w:p>
  </w:footnote>
  <w:footnote w:type="continuationSeparator" w:id="0">
    <w:p w14:paraId="21892DFB" w14:textId="77777777" w:rsidR="00AF6C4E" w:rsidRDefault="00AF6C4E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59466B82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59466B7F" w14:textId="77777777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59466B80" w14:textId="77777777" w:rsidR="00F1715C" w:rsidRDefault="00F1715C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59466B81" w14:textId="77777777" w:rsidR="00F1715C" w:rsidRPr="00D6163D" w:rsidRDefault="00F1715C" w:rsidP="00D6163D">
          <w:pPr>
            <w:pStyle w:val="Druhdokumentu"/>
          </w:pPr>
        </w:p>
      </w:tc>
    </w:tr>
  </w:tbl>
  <w:p w14:paraId="59466B83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59466B8D" w14:textId="77777777" w:rsidTr="00F1715C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59466B8A" w14:textId="77777777" w:rsidR="00F1715C" w:rsidRPr="00B8518B" w:rsidRDefault="00F1715C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59466B8B" w14:textId="77777777" w:rsidR="00F1715C" w:rsidRDefault="00F1715C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59466B8C" w14:textId="77777777" w:rsidR="00F1715C" w:rsidRPr="00D6163D" w:rsidRDefault="00F1715C" w:rsidP="00FC6389">
          <w:pPr>
            <w:pStyle w:val="Druhdokumentu"/>
          </w:pPr>
        </w:p>
      </w:tc>
    </w:tr>
    <w:tr w:rsidR="009F392E" w14:paraId="59466B91" w14:textId="77777777" w:rsidTr="00895406">
      <w:trPr>
        <w:trHeight w:hRule="exact" w:val="1077"/>
      </w:trPr>
      <w:tc>
        <w:tcPr>
          <w:tcW w:w="1361" w:type="dxa"/>
          <w:tcMar>
            <w:left w:w="0" w:type="dxa"/>
            <w:right w:w="0" w:type="dxa"/>
          </w:tcMar>
        </w:tcPr>
        <w:p w14:paraId="59466B8E" w14:textId="77777777" w:rsidR="009F392E" w:rsidRPr="00B8518B" w:rsidRDefault="009F392E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59466B8F" w14:textId="77777777" w:rsidR="009F392E" w:rsidRDefault="009F392E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59466B90" w14:textId="77777777" w:rsidR="009F392E" w:rsidRPr="00D6163D" w:rsidRDefault="009F392E" w:rsidP="00FC6389">
          <w:pPr>
            <w:pStyle w:val="Druhdokumentu"/>
          </w:pPr>
        </w:p>
      </w:tc>
    </w:tr>
  </w:tbl>
  <w:p w14:paraId="59466B92" w14:textId="77777777" w:rsidR="00F1715C" w:rsidRPr="00D6163D" w:rsidRDefault="00F5558F" w:rsidP="00FC6389">
    <w:pPr>
      <w:pStyle w:val="Zhlav"/>
      <w:rPr>
        <w:sz w:val="8"/>
        <w:szCs w:val="8"/>
      </w:rPr>
    </w:pPr>
    <w:r>
      <w:rPr>
        <w:noProof/>
        <w:lang w:eastAsia="cs-CZ"/>
      </w:rPr>
      <w:drawing>
        <wp:anchor distT="0" distB="0" distL="114300" distR="114300" simplePos="0" relativeHeight="251661312" behindDoc="0" locked="1" layoutInCell="1" allowOverlap="1" wp14:anchorId="59466BA2" wp14:editId="59466BA3">
          <wp:simplePos x="0" y="0"/>
          <wp:positionH relativeFrom="page">
            <wp:posOffset>431321</wp:posOffset>
          </wp:positionH>
          <wp:positionV relativeFrom="page">
            <wp:posOffset>396240</wp:posOffset>
          </wp:positionV>
          <wp:extent cx="1728000" cy="640800"/>
          <wp:effectExtent l="0" t="0" r="5715" b="6985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8000" cy="64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9466B93" w14:textId="77777777" w:rsidR="00F1715C" w:rsidRPr="00460660" w:rsidRDefault="00F1715C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3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F76403"/>
    <w:multiLevelType w:val="multilevel"/>
    <w:tmpl w:val="0D34D660"/>
    <w:numStyleLink w:val="ListBulletmultilevel"/>
  </w:abstractNum>
  <w:abstractNum w:abstractNumId="5" w15:restartNumberingAfterBreak="0">
    <w:nsid w:val="344B4C44"/>
    <w:multiLevelType w:val="multilevel"/>
    <w:tmpl w:val="CABE99FC"/>
    <w:numStyleLink w:val="ListNumbermultilevel"/>
  </w:abstractNum>
  <w:abstractNum w:abstractNumId="6" w15:restartNumberingAfterBreak="0">
    <w:nsid w:val="34EE549F"/>
    <w:multiLevelType w:val="multilevel"/>
    <w:tmpl w:val="CABE99FC"/>
    <w:numStyleLink w:val="ListNumbermultilevel"/>
  </w:abstractNum>
  <w:abstractNum w:abstractNumId="7" w15:restartNumberingAfterBreak="0">
    <w:nsid w:val="6AAF0A8C"/>
    <w:multiLevelType w:val="multilevel"/>
    <w:tmpl w:val="0D34D660"/>
    <w:numStyleLink w:val="ListBulletmultilevel"/>
  </w:abstractNum>
  <w:abstractNum w:abstractNumId="8" w15:restartNumberingAfterBreak="0">
    <w:nsid w:val="74070991"/>
    <w:multiLevelType w:val="multilevel"/>
    <w:tmpl w:val="CABE99FC"/>
    <w:numStyleLink w:val="ListNumbermultilevel"/>
  </w:abstractNum>
  <w:num w:numId="1" w16cid:durableId="1899316730">
    <w:abstractNumId w:val="2"/>
  </w:num>
  <w:num w:numId="2" w16cid:durableId="1945648157">
    <w:abstractNumId w:val="1"/>
  </w:num>
  <w:num w:numId="3" w16cid:durableId="20914873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985470373">
    <w:abstractNumId w:val="7"/>
  </w:num>
  <w:num w:numId="5" w16cid:durableId="479927115">
    <w:abstractNumId w:val="3"/>
  </w:num>
  <w:num w:numId="6" w16cid:durableId="1031809378">
    <w:abstractNumId w:val="4"/>
  </w:num>
  <w:num w:numId="7" w16cid:durableId="162671085">
    <w:abstractNumId w:val="0"/>
  </w:num>
  <w:num w:numId="8" w16cid:durableId="1873416043">
    <w:abstractNumId w:val="5"/>
  </w:num>
  <w:num w:numId="9" w16cid:durableId="72148963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366905229">
    <w:abstractNumId w:val="4"/>
  </w:num>
  <w:num w:numId="11" w16cid:durableId="1824471802">
    <w:abstractNumId w:val="1"/>
  </w:num>
  <w:num w:numId="12" w16cid:durableId="1071389799">
    <w:abstractNumId w:val="4"/>
  </w:num>
  <w:num w:numId="13" w16cid:durableId="71440391">
    <w:abstractNumId w:val="4"/>
  </w:num>
  <w:num w:numId="14" w16cid:durableId="1855999373">
    <w:abstractNumId w:val="4"/>
  </w:num>
  <w:num w:numId="15" w16cid:durableId="1711491584">
    <w:abstractNumId w:val="4"/>
  </w:num>
  <w:num w:numId="16" w16cid:durableId="1985769324">
    <w:abstractNumId w:val="8"/>
  </w:num>
  <w:num w:numId="17" w16cid:durableId="750006329">
    <w:abstractNumId w:val="2"/>
  </w:num>
  <w:num w:numId="18" w16cid:durableId="1628850126">
    <w:abstractNumId w:val="8"/>
  </w:num>
  <w:num w:numId="19" w16cid:durableId="813641324">
    <w:abstractNumId w:val="8"/>
  </w:num>
  <w:num w:numId="20" w16cid:durableId="2055156490">
    <w:abstractNumId w:val="8"/>
  </w:num>
  <w:num w:numId="21" w16cid:durableId="1689134927">
    <w:abstractNumId w:val="8"/>
  </w:num>
  <w:num w:numId="22" w16cid:durableId="2122604475">
    <w:abstractNumId w:val="4"/>
  </w:num>
  <w:num w:numId="23" w16cid:durableId="446241087">
    <w:abstractNumId w:val="1"/>
  </w:num>
  <w:num w:numId="24" w16cid:durableId="81070184">
    <w:abstractNumId w:val="4"/>
  </w:num>
  <w:num w:numId="25" w16cid:durableId="188490717">
    <w:abstractNumId w:val="4"/>
  </w:num>
  <w:num w:numId="26" w16cid:durableId="2059816613">
    <w:abstractNumId w:val="4"/>
  </w:num>
  <w:num w:numId="27" w16cid:durableId="1618760327">
    <w:abstractNumId w:val="4"/>
  </w:num>
  <w:num w:numId="28" w16cid:durableId="1338532158">
    <w:abstractNumId w:val="8"/>
  </w:num>
  <w:num w:numId="29" w16cid:durableId="1343970306">
    <w:abstractNumId w:val="2"/>
  </w:num>
  <w:num w:numId="30" w16cid:durableId="1059785590">
    <w:abstractNumId w:val="8"/>
  </w:num>
  <w:num w:numId="31" w16cid:durableId="223831354">
    <w:abstractNumId w:val="8"/>
  </w:num>
  <w:num w:numId="32" w16cid:durableId="163278486">
    <w:abstractNumId w:val="8"/>
  </w:num>
  <w:num w:numId="33" w16cid:durableId="490222255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attachedTemplate r:id="rId1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45D7"/>
    <w:rsid w:val="00072C1E"/>
    <w:rsid w:val="00086DAB"/>
    <w:rsid w:val="000E23A7"/>
    <w:rsid w:val="0010693F"/>
    <w:rsid w:val="00114472"/>
    <w:rsid w:val="001262BA"/>
    <w:rsid w:val="0014098E"/>
    <w:rsid w:val="001550BC"/>
    <w:rsid w:val="001605B9"/>
    <w:rsid w:val="00170EC5"/>
    <w:rsid w:val="001747C1"/>
    <w:rsid w:val="00184743"/>
    <w:rsid w:val="001877F6"/>
    <w:rsid w:val="001A3814"/>
    <w:rsid w:val="00207DF5"/>
    <w:rsid w:val="0026795D"/>
    <w:rsid w:val="00280E07"/>
    <w:rsid w:val="002811DF"/>
    <w:rsid w:val="002C31BF"/>
    <w:rsid w:val="002D08B1"/>
    <w:rsid w:val="002E0CD7"/>
    <w:rsid w:val="003401F1"/>
    <w:rsid w:val="00341DCF"/>
    <w:rsid w:val="00357BC6"/>
    <w:rsid w:val="003956C6"/>
    <w:rsid w:val="003B7E4D"/>
    <w:rsid w:val="00441430"/>
    <w:rsid w:val="00450F07"/>
    <w:rsid w:val="00453CD3"/>
    <w:rsid w:val="00460660"/>
    <w:rsid w:val="00486107"/>
    <w:rsid w:val="00491827"/>
    <w:rsid w:val="004B348C"/>
    <w:rsid w:val="004C4399"/>
    <w:rsid w:val="004C787C"/>
    <w:rsid w:val="004E143C"/>
    <w:rsid w:val="004E3A53"/>
    <w:rsid w:val="004F20BC"/>
    <w:rsid w:val="004F4B9B"/>
    <w:rsid w:val="004F69EA"/>
    <w:rsid w:val="00511AB9"/>
    <w:rsid w:val="00523EA7"/>
    <w:rsid w:val="00553375"/>
    <w:rsid w:val="00557C28"/>
    <w:rsid w:val="005736B7"/>
    <w:rsid w:val="00575E5A"/>
    <w:rsid w:val="005F1404"/>
    <w:rsid w:val="0061068E"/>
    <w:rsid w:val="00643D36"/>
    <w:rsid w:val="0065336D"/>
    <w:rsid w:val="00660AD3"/>
    <w:rsid w:val="0066668B"/>
    <w:rsid w:val="00677B7F"/>
    <w:rsid w:val="006A0B14"/>
    <w:rsid w:val="006A5570"/>
    <w:rsid w:val="006A689C"/>
    <w:rsid w:val="006B3D79"/>
    <w:rsid w:val="006B467E"/>
    <w:rsid w:val="006D7AFE"/>
    <w:rsid w:val="006E0578"/>
    <w:rsid w:val="006E314D"/>
    <w:rsid w:val="00710723"/>
    <w:rsid w:val="007236BA"/>
    <w:rsid w:val="00723ED1"/>
    <w:rsid w:val="00725114"/>
    <w:rsid w:val="007308BA"/>
    <w:rsid w:val="00743525"/>
    <w:rsid w:val="00753004"/>
    <w:rsid w:val="0076286B"/>
    <w:rsid w:val="00766846"/>
    <w:rsid w:val="0077673A"/>
    <w:rsid w:val="007846E1"/>
    <w:rsid w:val="007B570C"/>
    <w:rsid w:val="007C589B"/>
    <w:rsid w:val="007E2366"/>
    <w:rsid w:val="007E4A6E"/>
    <w:rsid w:val="007F56A7"/>
    <w:rsid w:val="00807DD0"/>
    <w:rsid w:val="008145D7"/>
    <w:rsid w:val="00835401"/>
    <w:rsid w:val="008659F3"/>
    <w:rsid w:val="00871841"/>
    <w:rsid w:val="00880337"/>
    <w:rsid w:val="00882E6D"/>
    <w:rsid w:val="00886D4B"/>
    <w:rsid w:val="00895406"/>
    <w:rsid w:val="008A3568"/>
    <w:rsid w:val="008D03B9"/>
    <w:rsid w:val="008F18D6"/>
    <w:rsid w:val="00904780"/>
    <w:rsid w:val="00922385"/>
    <w:rsid w:val="009223DF"/>
    <w:rsid w:val="00923DE9"/>
    <w:rsid w:val="00936091"/>
    <w:rsid w:val="00940D8A"/>
    <w:rsid w:val="009528D2"/>
    <w:rsid w:val="00955BF2"/>
    <w:rsid w:val="00962258"/>
    <w:rsid w:val="009678B7"/>
    <w:rsid w:val="009833E1"/>
    <w:rsid w:val="00992D9C"/>
    <w:rsid w:val="00996CB8"/>
    <w:rsid w:val="009B14A9"/>
    <w:rsid w:val="009B2E97"/>
    <w:rsid w:val="009E07F4"/>
    <w:rsid w:val="009F392E"/>
    <w:rsid w:val="009F7412"/>
    <w:rsid w:val="00A06F33"/>
    <w:rsid w:val="00A6177B"/>
    <w:rsid w:val="00A66136"/>
    <w:rsid w:val="00A8346D"/>
    <w:rsid w:val="00A9214E"/>
    <w:rsid w:val="00AA4CBB"/>
    <w:rsid w:val="00AA65FA"/>
    <w:rsid w:val="00AA7351"/>
    <w:rsid w:val="00AC1AC3"/>
    <w:rsid w:val="00AC2CF0"/>
    <w:rsid w:val="00AD056F"/>
    <w:rsid w:val="00AD6731"/>
    <w:rsid w:val="00AF6C4E"/>
    <w:rsid w:val="00B151DE"/>
    <w:rsid w:val="00B15D0D"/>
    <w:rsid w:val="00B36B3E"/>
    <w:rsid w:val="00B75EE1"/>
    <w:rsid w:val="00B77481"/>
    <w:rsid w:val="00B8518B"/>
    <w:rsid w:val="00BD7E91"/>
    <w:rsid w:val="00BF598F"/>
    <w:rsid w:val="00C02D0A"/>
    <w:rsid w:val="00C03A6E"/>
    <w:rsid w:val="00C17A08"/>
    <w:rsid w:val="00C44F6A"/>
    <w:rsid w:val="00C47AE3"/>
    <w:rsid w:val="00C503B3"/>
    <w:rsid w:val="00CD1FC4"/>
    <w:rsid w:val="00CF32AA"/>
    <w:rsid w:val="00D21061"/>
    <w:rsid w:val="00D4108E"/>
    <w:rsid w:val="00D45C59"/>
    <w:rsid w:val="00D6163D"/>
    <w:rsid w:val="00D73D46"/>
    <w:rsid w:val="00D831A3"/>
    <w:rsid w:val="00DC75F3"/>
    <w:rsid w:val="00DD46F3"/>
    <w:rsid w:val="00DE4C4D"/>
    <w:rsid w:val="00DE56F2"/>
    <w:rsid w:val="00DF116D"/>
    <w:rsid w:val="00E36C4A"/>
    <w:rsid w:val="00E74244"/>
    <w:rsid w:val="00E9723F"/>
    <w:rsid w:val="00EB104F"/>
    <w:rsid w:val="00ED14BD"/>
    <w:rsid w:val="00F0533E"/>
    <w:rsid w:val="00F1048D"/>
    <w:rsid w:val="00F12DEC"/>
    <w:rsid w:val="00F1715C"/>
    <w:rsid w:val="00F17DB2"/>
    <w:rsid w:val="00F310F8"/>
    <w:rsid w:val="00F35939"/>
    <w:rsid w:val="00F45607"/>
    <w:rsid w:val="00F5558F"/>
    <w:rsid w:val="00F659EB"/>
    <w:rsid w:val="00F86BA6"/>
    <w:rsid w:val="00FC6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466B67"/>
  <w14:defaultImageDpi w14:val="330"/>
  <w15:docId w15:val="{851A9F0B-C82C-47C6-AB69-DFC7CA46EE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C503B3"/>
    <w:pPr>
      <w:spacing w:before="120" w:after="120"/>
      <w:jc w:val="both"/>
    </w:pPr>
  </w:style>
  <w:style w:type="paragraph" w:styleId="Nadpis1">
    <w:name w:val="heading 1"/>
    <w:basedOn w:val="Normln"/>
    <w:next w:val="Normln"/>
    <w:link w:val="Nadpis1Char"/>
    <w:uiPriority w:val="9"/>
    <w:qFormat/>
    <w:rsid w:val="00C503B3"/>
    <w:pPr>
      <w:keepNext/>
      <w:keepLines/>
      <w:suppressAutoHyphens/>
      <w:spacing w:before="320" w:after="8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F69EA"/>
    <w:pPr>
      <w:keepNext/>
      <w:keepLines/>
      <w:pBdr>
        <w:top w:val="single" w:sz="4" w:space="1" w:color="00A1E0" w:themeColor="accent3"/>
      </w:pBdr>
      <w:spacing w:before="240" w:after="6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C503B3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character" w:styleId="Znakapoznpodarou">
    <w:name w:val="footnote reference"/>
    <w:semiHidden/>
    <w:rsid w:val="00AC1AC3"/>
    <w:rPr>
      <w:vertAlign w:val="superscript"/>
    </w:rPr>
  </w:style>
  <w:style w:type="character" w:styleId="Zstupntext">
    <w:name w:val="Placeholder Text"/>
    <w:basedOn w:val="Standardnpsmoodstavce"/>
    <w:uiPriority w:val="99"/>
    <w:semiHidden/>
    <w:rsid w:val="00AC2CF0"/>
    <w:rPr>
      <w:color w:val="808080"/>
    </w:rPr>
  </w:style>
  <w:style w:type="paragraph" w:customStyle="1" w:styleId="tabulka">
    <w:name w:val="tabulka"/>
    <w:basedOn w:val="Normln"/>
    <w:uiPriority w:val="99"/>
    <w:rsid w:val="00AC2CF0"/>
    <w:pPr>
      <w:widowControl w:val="0"/>
      <w:spacing w:after="0" w:line="240" w:lineRule="exact"/>
      <w:jc w:val="center"/>
    </w:pPr>
    <w:rPr>
      <w:rFonts w:ascii="Arial" w:eastAsia="Times New Roman" w:hAnsi="Arial" w:cs="Arial"/>
      <w:sz w:val="20"/>
      <w:szCs w:val="20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D45C5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D45C59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D45C59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D45C59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D45C59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9528D2"/>
    <w:pPr>
      <w:spacing w:after="0" w:line="240" w:lineRule="auto"/>
    </w:pPr>
  </w:style>
  <w:style w:type="character" w:customStyle="1" w:styleId="Kurzvatun">
    <w:name w:val="Kurzíva tučně"/>
    <w:basedOn w:val="Standardnpsmoodstavce"/>
    <w:uiPriority w:val="1"/>
    <w:qFormat/>
    <w:rsid w:val="00C503B3"/>
    <w:rPr>
      <w:rFonts w:asciiTheme="minorHAnsi" w:eastAsia="Calibri" w:hAnsiTheme="minorHAnsi" w:cs="Times New Roman"/>
      <w:b/>
      <w:i/>
      <w:sz w:val="18"/>
    </w:rPr>
  </w:style>
  <w:style w:type="paragraph" w:customStyle="1" w:styleId="Identifikace">
    <w:name w:val="Identifikace"/>
    <w:basedOn w:val="Normln"/>
    <w:link w:val="IdentifikaceChar"/>
    <w:qFormat/>
    <w:rsid w:val="00C503B3"/>
    <w:pPr>
      <w:widowControl w:val="0"/>
      <w:autoSpaceDE w:val="0"/>
      <w:ind w:left="2835" w:hanging="2835"/>
      <w:outlineLvl w:val="0"/>
    </w:pPr>
  </w:style>
  <w:style w:type="character" w:customStyle="1" w:styleId="IdentifikaceChar">
    <w:name w:val="Identifikace Char"/>
    <w:basedOn w:val="Standardnpsmoodstavce"/>
    <w:link w:val="Identifikace"/>
    <w:rsid w:val="00C503B3"/>
  </w:style>
  <w:style w:type="table" w:customStyle="1" w:styleId="Styl1">
    <w:name w:val="Styl1"/>
    <w:basedOn w:val="Normlntabulka"/>
    <w:uiPriority w:val="99"/>
    <w:rsid w:val="00C503B3"/>
    <w:pPr>
      <w:spacing w:before="120" w:after="120"/>
    </w:pPr>
    <w:tblPr/>
  </w:style>
  <w:style w:type="character" w:customStyle="1" w:styleId="Zvraznn">
    <w:name w:val="Zvýraznění"/>
    <w:basedOn w:val="Standardnpsmoodstavce"/>
    <w:uiPriority w:val="1"/>
    <w:qFormat/>
    <w:rsid w:val="00C503B3"/>
    <w:rPr>
      <w:rFonts w:asciiTheme="minorHAnsi" w:hAnsiTheme="minorHAnsi"/>
      <w:b/>
      <w:color w:val="FF0000"/>
      <w:sz w:val="18"/>
      <w:szCs w:val="22"/>
    </w:rPr>
  </w:style>
  <w:style w:type="table" w:customStyle="1" w:styleId="Styl2">
    <w:name w:val="Styl2"/>
    <w:basedOn w:val="Normlntabulka"/>
    <w:uiPriority w:val="99"/>
    <w:rsid w:val="0026795D"/>
    <w:pPr>
      <w:spacing w:before="120" w:after="120"/>
    </w:pPr>
    <w:tblPr/>
  </w:style>
  <w:style w:type="paragraph" w:customStyle="1" w:styleId="Mstoadatum">
    <w:name w:val="Místo a datum"/>
    <w:basedOn w:val="Normln"/>
    <w:link w:val="MstoadatumChar"/>
    <w:qFormat/>
    <w:rsid w:val="0026795D"/>
    <w:pPr>
      <w:tabs>
        <w:tab w:val="right" w:pos="9063"/>
      </w:tabs>
      <w:spacing w:before="600" w:after="0"/>
      <w:outlineLvl w:val="0"/>
    </w:pPr>
    <w:rPr>
      <w:rFonts w:eastAsia="Times New Roman" w:cs="Times New Roman"/>
      <w:lang w:eastAsia="cs-CZ"/>
    </w:rPr>
  </w:style>
  <w:style w:type="character" w:customStyle="1" w:styleId="MstoadatumChar">
    <w:name w:val="Místo a datum Char"/>
    <w:basedOn w:val="Standardnpsmoodstavce"/>
    <w:link w:val="Mstoadatum"/>
    <w:rsid w:val="0026795D"/>
    <w:rPr>
      <w:rFonts w:eastAsia="Times New Roman" w:cs="Times New Roman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523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erdovaV\Desktop\vzory%20new%202\&#268;estn&#233;%20prohl&#225;&#353;en&#237;\hlavickovy-papir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F122CD581BD423BA3CED153F818C20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74AD225-843E-4EFF-B42B-FC751AABE74C}"/>
      </w:docPartPr>
      <w:docPartBody>
        <w:p w:rsidR="0049171C" w:rsidRDefault="00B72819" w:rsidP="00B72819">
          <w:pPr>
            <w:pStyle w:val="6F122CD581BD423BA3CED153F818C2031"/>
          </w:pPr>
          <w:r w:rsidRPr="005F0577">
            <w:rPr>
              <w:rStyle w:val="Zstupntext"/>
              <w:rFonts w:ascii="Verdana" w:hAnsi="Verdana"/>
            </w:rPr>
            <w:t>Klikněte sem a zadejte text</w:t>
          </w:r>
          <w:r>
            <w:rPr>
              <w:rStyle w:val="Zstupntext"/>
              <w:rFonts w:ascii="Verdana" w:hAnsi="Verdana"/>
            </w:rPr>
            <w:t>, např. „</w:t>
          </w:r>
          <w:r>
            <w:rPr>
              <w:rStyle w:val="Zstupntext"/>
              <w:rFonts w:ascii="Verdana" w:hAnsi="Verdana"/>
              <w:b/>
            </w:rPr>
            <w:t xml:space="preserve">Čl. 6 odst. 6.1 </w:t>
          </w:r>
          <w:r w:rsidRPr="009F7412">
            <w:rPr>
              <w:rStyle w:val="Zstupntext"/>
              <w:rFonts w:ascii="Verdana" w:hAnsi="Verdana"/>
              <w:b/>
            </w:rPr>
            <w:t xml:space="preserve"> smlouvy.</w:t>
          </w:r>
          <w:r>
            <w:rPr>
              <w:rStyle w:val="Zstupntext"/>
              <w:rFonts w:ascii="Verdana" w:hAnsi="Verdana"/>
              <w:b/>
            </w:rPr>
            <w:t>“</w:t>
          </w:r>
        </w:p>
      </w:docPartBody>
    </w:docPart>
    <w:docPart>
      <w:docPartPr>
        <w:name w:val="30F20A0AFBFC4AC997081EB15A5AEA6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FEFD7AB-07DE-4C0C-83AD-A297A2720A06}"/>
      </w:docPartPr>
      <w:docPartBody>
        <w:p w:rsidR="0049171C" w:rsidRDefault="00B72819" w:rsidP="00B72819">
          <w:pPr>
            <w:pStyle w:val="30F20A0AFBFC4AC997081EB15A5AEA631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  <w:docPart>
      <w:docPartPr>
        <w:name w:val="A0A6B86286C84B4EAD6F662E3674CBB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DC12F22-8673-4E02-9ED9-803BD0D078EE}"/>
      </w:docPartPr>
      <w:docPartBody>
        <w:p w:rsidR="0049171C" w:rsidRDefault="00B72819" w:rsidP="00B72819">
          <w:pPr>
            <w:pStyle w:val="A0A6B86286C84B4EAD6F662E3674CBB61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  <w:docPart>
      <w:docPartPr>
        <w:name w:val="DefaultPlaceholder_-185401343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7F6DCDF-3A4B-45A0-8020-DEAF7D51B9CE}"/>
      </w:docPartPr>
      <w:docPartBody>
        <w:p w:rsidR="00C601C7" w:rsidRDefault="0049171C">
          <w:r w:rsidRPr="004327EE">
            <w:rPr>
              <w:rStyle w:val="Zstupntext"/>
            </w:rPr>
            <w:t>Zvolte položku.</w:t>
          </w:r>
        </w:p>
      </w:docPartBody>
    </w:docPart>
    <w:docPart>
      <w:docPartPr>
        <w:name w:val="BB6C8E7769274F33A2781D1AAACFA12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B51E4B2-248B-404C-98F6-4949400E7C94}"/>
      </w:docPartPr>
      <w:docPartBody>
        <w:p w:rsidR="001D309D" w:rsidRDefault="001D309D" w:rsidP="001D309D">
          <w:pPr>
            <w:pStyle w:val="BB6C8E7769274F33A2781D1AAACFA12F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  <w:docPart>
      <w:docPartPr>
        <w:name w:val="E8A93EAB9C894C6B98713B134E97728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EB470CD-8C5A-4BE7-92F5-FF4CE00DC469}"/>
      </w:docPartPr>
      <w:docPartBody>
        <w:p w:rsidR="001D309D" w:rsidRDefault="001D309D" w:rsidP="001D309D">
          <w:pPr>
            <w:pStyle w:val="E8A93EAB9C894C6B98713B134E97728B"/>
          </w:pPr>
          <w:r w:rsidRPr="005F0577">
            <w:rPr>
              <w:rStyle w:val="Zstupntext"/>
              <w:rFonts w:ascii="Verdana" w:hAnsi="Verdana"/>
            </w:rPr>
            <w:t>Klikněte sem a zadejte text</w:t>
          </w:r>
          <w:r>
            <w:rPr>
              <w:rStyle w:val="Zstupntext"/>
              <w:rFonts w:ascii="Verdana" w:hAnsi="Verdana"/>
            </w:rPr>
            <w:t>, např. „</w:t>
          </w:r>
          <w:r>
            <w:rPr>
              <w:rStyle w:val="Zstupntext"/>
              <w:rFonts w:ascii="Verdana" w:hAnsi="Verdana"/>
              <w:b/>
            </w:rPr>
            <w:t xml:space="preserve">Čl. 6 odst. 6.1 </w:t>
          </w:r>
          <w:r w:rsidRPr="009F7412">
            <w:rPr>
              <w:rStyle w:val="Zstupntext"/>
              <w:rFonts w:ascii="Verdana" w:hAnsi="Verdana"/>
              <w:b/>
            </w:rPr>
            <w:t xml:space="preserve"> smlouvy.</w:t>
          </w:r>
          <w:r>
            <w:rPr>
              <w:rStyle w:val="Zstupntext"/>
              <w:rFonts w:ascii="Verdana" w:hAnsi="Verdana"/>
              <w:b/>
            </w:rPr>
            <w:t>“</w:t>
          </w:r>
        </w:p>
      </w:docPartBody>
    </w:docPart>
    <w:docPart>
      <w:docPartPr>
        <w:name w:val="3DE31143455E4088B631C72AE848111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7A393E2-123C-4FEE-B562-AC6EF10914CC}"/>
      </w:docPartPr>
      <w:docPartBody>
        <w:p w:rsidR="001D309D" w:rsidRDefault="001D309D" w:rsidP="001D309D">
          <w:pPr>
            <w:pStyle w:val="3DE31143455E4088B631C72AE8481118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2819"/>
    <w:rsid w:val="001D309D"/>
    <w:rsid w:val="0049171C"/>
    <w:rsid w:val="00710200"/>
    <w:rsid w:val="0087094D"/>
    <w:rsid w:val="00B72819"/>
    <w:rsid w:val="00BD1665"/>
    <w:rsid w:val="00BE31C7"/>
    <w:rsid w:val="00C601C7"/>
    <w:rsid w:val="00E74244"/>
    <w:rsid w:val="00F85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1D309D"/>
    <w:rPr>
      <w:color w:val="808080"/>
    </w:rPr>
  </w:style>
  <w:style w:type="paragraph" w:customStyle="1" w:styleId="6F122CD581BD423BA3CED153F818C2031">
    <w:name w:val="6F122CD581BD423BA3CED153F818C2031"/>
    <w:rsid w:val="00B72819"/>
    <w:pPr>
      <w:spacing w:after="240" w:line="264" w:lineRule="auto"/>
    </w:pPr>
    <w:rPr>
      <w:rFonts w:eastAsiaTheme="minorHAnsi"/>
      <w:sz w:val="18"/>
      <w:szCs w:val="18"/>
      <w:lang w:eastAsia="en-US"/>
    </w:rPr>
  </w:style>
  <w:style w:type="paragraph" w:customStyle="1" w:styleId="30F20A0AFBFC4AC997081EB15A5AEA631">
    <w:name w:val="30F20A0AFBFC4AC997081EB15A5AEA631"/>
    <w:rsid w:val="00B72819"/>
    <w:pPr>
      <w:spacing w:after="240" w:line="264" w:lineRule="auto"/>
    </w:pPr>
    <w:rPr>
      <w:rFonts w:eastAsiaTheme="minorHAnsi"/>
      <w:sz w:val="18"/>
      <w:szCs w:val="18"/>
      <w:lang w:eastAsia="en-US"/>
    </w:rPr>
  </w:style>
  <w:style w:type="paragraph" w:customStyle="1" w:styleId="A0A6B86286C84B4EAD6F662E3674CBB61">
    <w:name w:val="A0A6B86286C84B4EAD6F662E3674CBB61"/>
    <w:rsid w:val="00B72819"/>
    <w:pPr>
      <w:spacing w:after="240" w:line="264" w:lineRule="auto"/>
    </w:pPr>
    <w:rPr>
      <w:rFonts w:eastAsiaTheme="minorHAnsi"/>
      <w:sz w:val="18"/>
      <w:szCs w:val="18"/>
      <w:lang w:eastAsia="en-US"/>
    </w:rPr>
  </w:style>
  <w:style w:type="paragraph" w:customStyle="1" w:styleId="BB6C8E7769274F33A2781D1AAACFA12F">
    <w:name w:val="BB6C8E7769274F33A2781D1AAACFA12F"/>
    <w:rsid w:val="001D309D"/>
    <w:rPr>
      <w:kern w:val="2"/>
      <w14:ligatures w14:val="standardContextual"/>
    </w:rPr>
  </w:style>
  <w:style w:type="paragraph" w:customStyle="1" w:styleId="E8A93EAB9C894C6B98713B134E97728B">
    <w:name w:val="E8A93EAB9C894C6B98713B134E97728B"/>
    <w:rsid w:val="001D309D"/>
    <w:rPr>
      <w:kern w:val="2"/>
      <w14:ligatures w14:val="standardContextual"/>
    </w:rPr>
  </w:style>
  <w:style w:type="paragraph" w:customStyle="1" w:styleId="3DE31143455E4088B631C72AE8481118">
    <w:name w:val="3DE31143455E4088B631C72AE8481118"/>
    <w:rsid w:val="001D309D"/>
    <w:rPr>
      <w:kern w:val="2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40988D85-FF37-41ED-A2FB-49A1E985C83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90B94CE-7DF4-4492-97AA-6BFC0FE2FB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bd7335-73fa-4289-ac41-e1198b353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3BEEB0A-FE77-4C52-B98F-7CD3C602ED0D}">
  <ds:schemaRefs>
    <ds:schemaRef ds:uri="http://schemas.microsoft.com/office/2006/metadata/properties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hlavickovy-papir</Template>
  <TotalTime>0</TotalTime>
  <Pages>2</Pages>
  <Words>464</Words>
  <Characters>2743</Characters>
  <Application>Microsoft Office Word</Application>
  <DocSecurity>0</DocSecurity>
  <Lines>22</Lines>
  <Paragraphs>6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Správa železnic</Company>
  <LinksUpToDate>false</LinksUpToDate>
  <CharactersWithSpaces>3201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Herdová Veronika, DiS.</dc:creator>
  <cp:keywords/>
  <dc:description/>
  <cp:lastModifiedBy>Částková Veronika, DiS.</cp:lastModifiedBy>
  <cp:revision>10</cp:revision>
  <cp:lastPrinted>2017-11-28T17:18:00Z</cp:lastPrinted>
  <dcterms:created xsi:type="dcterms:W3CDTF">2023-02-27T12:40:00Z</dcterms:created>
  <dcterms:modified xsi:type="dcterms:W3CDTF">2026-05-05T06:07:00Z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  <property fmtid="{D5CDD505-2E9C-101B-9397-08002B2CF9AE}" pid="3" name="URL">
    <vt:lpwstr/>
  </property>
</Properties>
</file>